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Unicode MS" w:hAnsi="Arial Unicode MS"/>
        </w:rPr>
        <w:t>Chapter 4 Bonding Review</w:t>
      </w:r>
    </w:p>
    <w:p>
      <w:r>
        <w:rPr>
          <w:rFonts w:ascii="Arial Unicode MS" w:hAnsi="Arial Unicode MS"/>
        </w:rPr>
        <w:t>Consolidation worksheet  |  CIE 0620 Extended  |  40 minutes</w:t>
      </w:r>
    </w:p>
    <w:p>
      <w:r>
        <w:rPr>
          <w:rFonts w:ascii="Arial Unicode MS" w:hAnsi="Arial Unicode MS"/>
        </w:rPr>
        <w:t>Name ____________________________    Date ______________</w:t>
      </w:r>
    </w:p>
    <w:p>
      <w:r>
        <w:rPr>
          <w:rFonts w:ascii="Arial Unicode MS" w:hAnsi="Arial Unicode MS"/>
        </w:rPr>
        <w:t>Review charge balance, bonding diagrams and explanations of properties. Follow the two teacher models, then attempt questions 4–7 alone before comparing reasoning with your regular partner. Complete the exit check independently.</w:t>
      </w:r>
    </w:p>
    <w:p>
      <w:pPr>
        <w:pStyle w:val="Heading2"/>
      </w:pPr>
      <w:r>
        <w:rPr>
          <w:rFonts w:ascii="Arial Unicode MS" w:hAnsi="Arial Unicode MS"/>
        </w:rPr>
        <w:t>Quick check</w:t>
      </w:r>
    </w:p>
    <w:p>
      <w:r>
        <w:rPr>
          <w:rFonts w:ascii="Arial Unicode MS" w:hAnsi="Arial Unicode MS"/>
        </w:rPr>
        <w:t>1. A magnesium atom loses two electrons. Write the ion symbol. Does its proton number change?</w:t>
      </w:r>
    </w:p>
    <w:p>
      <w:pPr>
        <w:spacing w:after="20" w:line="340" w:lineRule="exact"/>
      </w:pPr>
      <w:r>
        <w:rPr>
          <w:rFonts w:ascii="Arial Unicode MS" w:hAnsi="Arial Unicode MS"/>
          <w:color w:val="BBBBBB"/>
          <w:sz w:val="18"/>
        </w:rPr>
        <w:t>________________________________________________________________________________</w:t>
      </w:r>
    </w:p>
    <w:p>
      <w:r>
        <w:rPr>
          <w:rFonts w:ascii="Arial Unicode MS" w:hAnsi="Arial Unicode MS"/>
        </w:rPr>
        <w:t>2. Choose the definition of an ionic bond: A transfer of electrons; B attraction between oppositely charged ions; C a shared pair of electrons.</w:t>
      </w:r>
    </w:p>
    <w:p>
      <w:pPr>
        <w:spacing w:after="20" w:line="340" w:lineRule="exact"/>
      </w:pPr>
      <w:r>
        <w:rPr>
          <w:rFonts w:ascii="Arial Unicode MS" w:hAnsi="Arial Unicode MS"/>
          <w:color w:val="BBBBBB"/>
          <w:sz w:val="18"/>
        </w:rPr>
        <w:t>________________________________________________________________________________</w:t>
      </w:r>
    </w:p>
    <w:p>
      <w:r>
        <w:rPr>
          <w:rFonts w:ascii="Arial Unicode MS" w:hAnsi="Arial Unicode MS"/>
        </w:rPr>
        <w:t>3. When methane boils, what is overcome: A covalent bonds within molecules; B forces between molecules?</w:t>
      </w:r>
    </w:p>
    <w:p>
      <w:pPr>
        <w:spacing w:after="20" w:line="340" w:lineRule="exact"/>
      </w:pPr>
      <w:r>
        <w:rPr>
          <w:rFonts w:ascii="Arial Unicode MS" w:hAnsi="Arial Unicode MS"/>
          <w:color w:val="BBBBBB"/>
          <w:sz w:val="18"/>
        </w:rPr>
        <w:t>________________________________________________________________________________</w:t>
      </w:r>
    </w:p>
    <w:p>
      <w:pPr>
        <w:pStyle w:val="Heading2"/>
      </w:pPr>
      <w:r>
        <w:rPr>
          <w:rFonts w:ascii="Arial Unicode MS" w:hAnsi="Arial Unicode MS"/>
        </w:rPr>
        <w:t>Worked examples with your teacher</w:t>
      </w:r>
    </w:p>
    <w:p>
      <w:pPr>
        <w:pStyle w:val="Heading2"/>
      </w:pPr>
      <w:r>
        <w:rPr>
          <w:rFonts w:ascii="Arial Unicode MS" w:hAnsi="Arial Unicode MS"/>
        </w:rPr>
        <w:t>Model A Charge balance</w:t>
      </w:r>
    </w:p>
    <w:p>
      <w:r>
        <w:rPr>
          <w:rFonts w:ascii="Arial Unicode MS" w:hAnsi="Arial Unicode MS"/>
        </w:rPr>
        <w:t>Use Ca²⁺ and OH⁻ to write calcium hydroxide. Show the total positive and negative charges.</w:t>
      </w:r>
    </w:p>
    <w:p>
      <w:pPr>
        <w:spacing w:line="700" w:lineRule="exact" w:after="0"/>
      </w:pPr>
    </w:p>
    <w:p>
      <w:pPr>
        <w:pStyle w:val="Heading2"/>
      </w:pPr>
      <w:r>
        <w:rPr>
          <w:rFonts w:ascii="Arial Unicode MS" w:hAnsi="Arial Unicode MS"/>
        </w:rPr>
        <w:t>Model B Counting electrons</w:t>
      </w:r>
    </w:p>
    <w:p>
      <w:r>
        <w:rPr>
          <w:rFonts w:ascii="Arial Unicode MS" w:hAnsi="Arial Unicode MS"/>
        </w:rPr>
        <w:t>Draw the outer-shell dot-and-cross diagram of H₂O with your teacher. Use dots for O electrons and crosses for H electrons.</w:t>
      </w:r>
    </w:p>
    <w:p>
      <w:pPr>
        <w:spacing w:line="1360" w:lineRule="exact" w:after="0"/>
      </w:pPr>
    </w:p>
    <w:p>
      <w:pPr>
        <w:pStyle w:val="Heading2"/>
      </w:pPr>
      <w:r>
        <w:rPr>
          <w:rFonts w:ascii="Arial Unicode MS" w:hAnsi="Arial Unicode MS"/>
        </w:rPr>
        <w:t>Key vocabulary</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4939"/>
        <w:gridCol w:w="4939"/>
      </w:tblGrid>
      <w:tr>
        <w:tc>
          <w:tcPr>
            <w:tcW w:type="dxa" w:w="4975"/>
            <w:shd w:fill="EDF2F7"/>
          </w:tcPr>
          <w:p>
            <w:pPr>
              <w:spacing w:after="40" w:before="40"/>
            </w:pPr>
            <w:r>
              <w:rPr>
                <w:rFonts w:ascii="Arial Unicode MS" w:hAnsi="Arial Unicode MS" w:eastAsia="Arial Unicode MS"/>
                <w:b/>
                <w:sz w:val="20"/>
              </w:rPr>
              <w:t>English</w:t>
            </w:r>
          </w:p>
        </w:tc>
        <w:tc>
          <w:tcPr>
            <w:tcW w:type="dxa" w:w="4975"/>
            <w:shd w:fill="EDF2F7"/>
          </w:tcPr>
          <w:p>
            <w:pPr>
              <w:spacing w:after="40" w:before="40"/>
            </w:pPr>
            <w:r>
              <w:rPr>
                <w:rFonts w:ascii="Arial Unicode MS" w:hAnsi="Arial Unicode MS" w:eastAsia="Arial Unicode MS"/>
                <w:b/>
                <w:sz w:val="20"/>
              </w:rPr>
              <w:t>中文</w:t>
            </w:r>
          </w:p>
        </w:tc>
      </w:tr>
      <w:tr>
        <w:tc>
          <w:tcPr>
            <w:tcW w:type="dxa" w:w="4939"/>
          </w:tcPr>
          <w:p>
            <w:pPr>
              <w:spacing w:after="40" w:before="40"/>
            </w:pPr>
            <w:r>
              <w:rPr>
                <w:rFonts w:ascii="Arial Unicode MS" w:hAnsi="Arial Unicode MS" w:eastAsia="Arial Unicode MS"/>
                <w:b w:val="0"/>
                <w:sz w:val="20"/>
              </w:rPr>
              <w:t>electrostatic attraction</w:t>
            </w:r>
          </w:p>
        </w:tc>
        <w:tc>
          <w:tcPr>
            <w:tcW w:type="dxa" w:w="4939"/>
          </w:tcPr>
          <w:p>
            <w:pPr>
              <w:spacing w:after="40" w:before="40"/>
            </w:pPr>
            <w:r>
              <w:rPr>
                <w:rFonts w:ascii="Arial Unicode MS" w:hAnsi="Arial Unicode MS" w:eastAsia="Arial Unicode MS"/>
                <w:b w:val="0"/>
                <w:sz w:val="20"/>
              </w:rPr>
              <w:t>静电吸引</w:t>
            </w:r>
          </w:p>
        </w:tc>
      </w:tr>
      <w:tr>
        <w:tc>
          <w:tcPr>
            <w:tcW w:type="dxa" w:w="4939"/>
          </w:tcPr>
          <w:p>
            <w:pPr>
              <w:spacing w:after="40" w:before="40"/>
            </w:pPr>
            <w:r>
              <w:rPr>
                <w:rFonts w:ascii="Arial Unicode MS" w:hAnsi="Arial Unicode MS" w:eastAsia="Arial Unicode MS"/>
                <w:b w:val="0"/>
                <w:sz w:val="20"/>
              </w:rPr>
              <w:t>shared pair / lone pair</w:t>
            </w:r>
          </w:p>
        </w:tc>
        <w:tc>
          <w:tcPr>
            <w:tcW w:type="dxa" w:w="4939"/>
          </w:tcPr>
          <w:p>
            <w:pPr>
              <w:spacing w:after="40" w:before="40"/>
            </w:pPr>
            <w:r>
              <w:rPr>
                <w:rFonts w:ascii="Arial Unicode MS" w:hAnsi="Arial Unicode MS" w:eastAsia="Arial Unicode MS"/>
                <w:b w:val="0"/>
                <w:sz w:val="20"/>
              </w:rPr>
              <w:t>共用电子对 / 孤电子对</w:t>
            </w:r>
          </w:p>
        </w:tc>
      </w:tr>
      <w:tr>
        <w:tc>
          <w:tcPr>
            <w:tcW w:type="dxa" w:w="4939"/>
          </w:tcPr>
          <w:p>
            <w:pPr>
              <w:spacing w:after="40" w:before="40"/>
            </w:pPr>
            <w:r>
              <w:rPr>
                <w:rFonts w:ascii="Arial Unicode MS" w:hAnsi="Arial Unicode MS" w:eastAsia="Arial Unicode MS"/>
                <w:b w:val="0"/>
                <w:sz w:val="20"/>
              </w:rPr>
              <w:t>intermolecular force</w:t>
            </w:r>
          </w:p>
        </w:tc>
        <w:tc>
          <w:tcPr>
            <w:tcW w:type="dxa" w:w="4939"/>
          </w:tcPr>
          <w:p>
            <w:pPr>
              <w:spacing w:after="40" w:before="40"/>
            </w:pPr>
            <w:r>
              <w:rPr>
                <w:rFonts w:ascii="Arial Unicode MS" w:hAnsi="Arial Unicode MS" w:eastAsia="Arial Unicode MS"/>
                <w:b w:val="0"/>
                <w:sz w:val="20"/>
              </w:rPr>
              <w:t>分子间作用力</w:t>
            </w:r>
          </w:p>
        </w:tc>
      </w:tr>
      <w:tr>
        <w:tc>
          <w:tcPr>
            <w:tcW w:type="dxa" w:w="4939"/>
          </w:tcPr>
          <w:p>
            <w:pPr>
              <w:spacing w:after="40" w:before="40"/>
            </w:pPr>
            <w:r>
              <w:rPr>
                <w:rFonts w:ascii="Arial Unicode MS" w:hAnsi="Arial Unicode MS" w:eastAsia="Arial Unicode MS"/>
                <w:b w:val="0"/>
                <w:sz w:val="20"/>
              </w:rPr>
              <w:t>mobile ions / delocalised electrons</w:t>
            </w:r>
          </w:p>
        </w:tc>
        <w:tc>
          <w:tcPr>
            <w:tcW w:type="dxa" w:w="4939"/>
          </w:tcPr>
          <w:p>
            <w:pPr>
              <w:spacing w:after="40" w:before="40"/>
            </w:pPr>
            <w:r>
              <w:rPr>
                <w:rFonts w:ascii="Arial Unicode MS" w:hAnsi="Arial Unicode MS" w:eastAsia="Arial Unicode MS"/>
                <w:b w:val="0"/>
                <w:sz w:val="20"/>
              </w:rPr>
              <w:t>可移动离子 / 离域电子</w:t>
            </w:r>
          </w:p>
        </w:tc>
      </w:tr>
    </w:tbl>
    <w:p>
      <w:r>
        <w:rPr>
          <w:rFonts w:ascii="Arial Unicode MS" w:hAnsi="Arial Unicode MS"/>
        </w:rPr>
        <w:br w:type="page"/>
      </w:r>
    </w:p>
    <w:p>
      <w:pPr>
        <w:pStyle w:val="Title"/>
      </w:pPr>
      <w:r>
        <w:rPr>
          <w:rFonts w:ascii="Arial Unicode MS" w:hAnsi="Arial Unicode MS"/>
        </w:rPr>
        <w:t>Core Practice</w:t>
      </w:r>
    </w:p>
    <w:p>
      <w:r>
        <w:rPr>
          <w:rFonts w:ascii="Arial Unicode MS" w:hAnsi="Arial Unicode MS"/>
        </w:rPr>
        <w:t>Work alone first. Put a question mark beside an uncertain answer. Then compare the first step where your reasoning differs from your partner’s.</w:t>
      </w:r>
    </w:p>
    <w:p>
      <w:pPr>
        <w:pStyle w:val="Heading2"/>
      </w:pPr>
      <w:r>
        <w:rPr>
          <w:rFonts w:ascii="Arial Unicode MS" w:hAnsi="Arial Unicode MS"/>
        </w:rPr>
        <w:t>4 Formulae</w:t>
      </w:r>
    </w:p>
    <w:p>
      <w:r>
        <w:rPr>
          <w:rFonts w:ascii="Arial Unicode MS" w:hAnsi="Arial Unicode MS"/>
        </w:rPr>
        <w:t>Write the formulae using the ions given. Show a charge check for each.</w:t>
        <w:br/>
        <w:t>a. Mg²⁺ and Cl⁻     b. NH₄⁺ and SO₄²⁻</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pStyle w:val="Heading2"/>
      </w:pPr>
      <w:r>
        <w:rPr>
          <w:rFonts w:ascii="Arial Unicode MS" w:hAnsi="Arial Unicode MS"/>
        </w:rPr>
        <w:t>5 Covalent diagram</w:t>
      </w:r>
    </w:p>
    <w:p>
      <w:r>
        <w:rPr>
          <w:rFonts w:ascii="Arial Unicode MS" w:hAnsi="Arial Unicode MS"/>
        </w:rPr>
        <w:t>Draw the outer-shell dot-and-cross diagram for NH₃. Use dots for N electrons and crosses for H electrons. State the total number of outer electrons.</w:t>
      </w:r>
    </w:p>
    <w:p>
      <w:pPr>
        <w:spacing w:line="2100" w:lineRule="exact" w:after="0"/>
      </w:pPr>
    </w:p>
    <w:p>
      <w:pPr>
        <w:pStyle w:val="Heading2"/>
      </w:pPr>
      <w:r>
        <w:rPr>
          <w:rFonts w:ascii="Arial Unicode MS" w:hAnsi="Arial Unicode MS"/>
        </w:rPr>
        <w:t>6 Electrical conductivity</w:t>
      </w:r>
    </w:p>
    <w:p>
      <w:r>
        <w:rPr>
          <w:rFonts w:ascii="Arial Unicode MS" w:hAnsi="Arial Unicode MS"/>
        </w:rPr>
        <w:t>Explain why solid magnesium oxide does not conduct electricity but molten magnesium oxide does. Name the charge carriers.</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pStyle w:val="Heading2"/>
      </w:pPr>
      <w:r>
        <w:rPr>
          <w:rFonts w:ascii="Arial Unicode MS" w:hAnsi="Arial Unicode MS"/>
        </w:rPr>
        <w:t>7 Correct an explanation</w:t>
      </w:r>
    </w:p>
    <w:p>
      <w:r>
        <w:rPr>
          <w:rFonts w:ascii="Arial Unicode MS" w:hAnsi="Arial Unicode MS"/>
        </w:rPr>
        <w:t>A student says, “Methane has a low boiling point because its covalent bonds are weak.” Rewrite this explanation correctly.</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pStyle w:val="Heading2"/>
      </w:pPr>
      <w:r>
        <w:rPr>
          <w:rFonts w:ascii="Arial Unicode MS" w:hAnsi="Arial Unicode MS"/>
        </w:rPr>
        <w:t>After feedback</w:t>
      </w:r>
    </w:p>
    <w:p>
      <w:r>
        <w:rPr>
          <w:rFonts w:ascii="Arial Unicode MS" w:hAnsi="Arial Unicode MS"/>
        </w:rPr>
        <w:t>One correction I made and why it matters</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r>
        <w:rPr>
          <w:rFonts w:ascii="Arial Unicode MS" w:hAnsi="Arial Unicode MS"/>
        </w:rPr>
        <w:br w:type="page"/>
      </w:r>
    </w:p>
    <w:p>
      <w:pPr>
        <w:pStyle w:val="Title"/>
      </w:pPr>
      <w:r>
        <w:rPr>
          <w:rFonts w:ascii="Arial Unicode MS" w:hAnsi="Arial Unicode MS"/>
        </w:rPr>
        <w:t>Exit Check and Further Practice</w:t>
      </w:r>
    </w:p>
    <w:p>
      <w:pPr>
        <w:pStyle w:val="Heading2"/>
      </w:pPr>
      <w:r>
        <w:rPr>
          <w:rFonts w:ascii="Arial Unicode MS" w:hAnsi="Arial Unicode MS"/>
        </w:rPr>
        <w:t>Exit check</w:t>
      </w:r>
    </w:p>
    <w:p>
      <w:r>
        <w:rPr>
          <w:rFonts w:ascii="Arial Unicode MS" w:hAnsi="Arial Unicode MS"/>
        </w:rPr>
        <w:t>Work independently without a hint card.</w:t>
      </w:r>
    </w:p>
    <w:p>
      <w:r>
        <w:rPr>
          <w:rFonts w:ascii="Arial Unicode MS" w:hAnsi="Arial Unicode MS"/>
        </w:rPr>
        <w:t>8. A substance has a high melting point, does not conduct as a solid, but conducts when molten. Identify its structure and explain the change in conductivity.</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spacing w:after="20" w:line="340" w:lineRule="exact"/>
      </w:pPr>
      <w:r>
        <w:rPr>
          <w:rFonts w:ascii="Arial Unicode MS" w:hAnsi="Arial Unicode MS"/>
          <w:color w:val="BBBBBB"/>
          <w:sz w:val="18"/>
        </w:rPr>
        <w:t>________________________________________________________________________________</w:t>
      </w:r>
    </w:p>
    <w:p>
      <w:pPr>
        <w:pStyle w:val="Heading2"/>
      </w:pPr>
      <w:r>
        <w:rPr>
          <w:rFonts w:ascii="Arial Unicode MS" w:hAnsi="Arial Unicode MS"/>
        </w:rPr>
        <w:t>Optional chapter end practice</w:t>
      </w:r>
    </w:p>
    <w:p>
      <w:r>
        <w:rPr>
          <w:rFonts w:ascii="Arial Unicode MS" w:hAnsi="Arial Unicode MS"/>
        </w:rPr>
        <w:t>Questions 9–11 are for later practice or homework. They are not required in the 40 minute lesson. Use separate paper and explain each link in your reasoning.</w:t>
      </w:r>
    </w:p>
    <w:p>
      <w:r>
        <w:rPr>
          <w:rFonts w:ascii="Arial Unicode MS" w:hAnsi="Arial Unicode MS"/>
        </w:rPr>
        <w:t>9. Diamond and graphite are both forms of carbon. Explain why graphite conducts electricity but diamond does not.</w:t>
      </w:r>
    </w:p>
    <w:p>
      <w:r>
        <w:rPr>
          <w:rFonts w:ascii="Arial Unicode MS" w:hAnsi="Arial Unicode MS"/>
        </w:rPr>
        <w:t>10. Copper conducts as a solid and can be bent into shape. Explain both properties using metallic bonding.</w:t>
      </w:r>
    </w:p>
    <w:p>
      <w:r>
        <w:rPr>
          <w:rFonts w:ascii="Arial Unicode MS" w:hAnsi="Arial Unicode MS"/>
        </w:rPr>
        <w:t>11. Silicon(IV) oxide has a much higher melting point than methane. Explain the difference in terms of structure and bonding.</w:t>
      </w:r>
    </w:p>
    <w:p>
      <w:pPr>
        <w:pStyle w:val="Heading2"/>
      </w:pPr>
      <w:r>
        <w:rPr>
          <w:rFonts w:ascii="Arial Unicode MS" w:hAnsi="Arial Unicode MS"/>
        </w:rPr>
        <w:t>Hints when you need a starting point</w:t>
      </w:r>
    </w:p>
    <w:p>
      <w:r>
        <w:rPr>
          <w:rFonts w:ascii="Arial Unicode MS" w:hAnsi="Arial Unicode MS"/>
        </w:rPr>
        <w:t>Use one hint to take the next step, then continue on your own. Cover the hints during the exit check.</w:t>
      </w:r>
    </w:p>
    <w:p>
      <w:pPr>
        <w:pStyle w:val="Heading2"/>
      </w:pPr>
      <w:r>
        <w:rPr>
          <w:rFonts w:ascii="Arial Unicode MS" w:hAnsi="Arial Unicode MS"/>
        </w:rPr>
        <w:t>Charge balance</w:t>
      </w:r>
    </w:p>
    <w:p>
      <w:r>
        <w:rPr>
          <w:rFonts w:ascii="Arial Unicode MS" w:hAnsi="Arial Unicode MS"/>
        </w:rPr>
        <w:t>Write ion charges → find equal positive and negative totals → keep each polyatomic ion intact → check brackets and simplest ratio.</w:t>
      </w:r>
    </w:p>
    <w:p>
      <w:pPr>
        <w:pStyle w:val="Heading2"/>
      </w:pPr>
      <w:r>
        <w:rPr>
          <w:rFonts w:ascii="Arial Unicode MS" w:hAnsi="Arial Unicode MS"/>
        </w:rPr>
        <w:t>Dot and cross</w:t>
      </w:r>
    </w:p>
    <w:p>
      <w:r>
        <w:rPr>
          <w:rFonts w:ascii="Arial Unicode MS" w:hAnsi="Arial Unicode MS"/>
        </w:rPr>
        <w:t>Count all outer electrons → place shared pairs → add unused electrons as lone pairs → check two around H and eight around N or O.</w:t>
      </w:r>
    </w:p>
    <w:p>
      <w:pPr>
        <w:pStyle w:val="Heading2"/>
      </w:pPr>
      <w:r>
        <w:rPr>
          <w:rFonts w:ascii="Arial Unicode MS" w:hAnsi="Arial Unicode MS"/>
        </w:rPr>
        <w:t>Explain a property</w:t>
      </w:r>
    </w:p>
    <w:p>
      <w:r>
        <w:rPr>
          <w:rFonts w:ascii="Arial Unicode MS" w:hAnsi="Arial Unicode MS"/>
        </w:rPr>
        <w:t>Name the structure → identify the relevant bonds or forces, or mobile charged particles → link these to energy needed or charge movement.</w:t>
      </w:r>
    </w:p>
    <w:p>
      <w:r>
        <w:rPr>
          <w:rFonts w:ascii="Arial Unicode MS" w:hAnsi="Arial Unicode MS"/>
        </w:rPr>
        <w:t>My next revision target ________________________________________________</w:t>
      </w:r>
    </w:p>
    <w:sectPr w:rsidR="00FC693F" w:rsidRPr="0006063C" w:rsidSect="00034616">
      <w:footerReference w:type="default" r:id="rId9"/>
      <w:pgSz w:w="11909" w:h="16834"/>
      <w:pgMar w:top="864" w:right="979" w:bottom="864"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Isaac’s Chemroom  |  Chapter 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before="0"/>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Consolidation Worksheet</dc:title>
  <dc:subject/>
  <dc:creator>Isaac’s Chemroom</dc:creator>
  <cp:keywords/>
  <dc:description>generated by python-docx</dc:description>
  <cp:lastModifiedBy/>
  <cp:revision>1</cp:revision>
  <dcterms:created xsi:type="dcterms:W3CDTF">2013-12-23T23:15:00Z</dcterms:created>
  <dcterms:modified xsi:type="dcterms:W3CDTF">2013-12-23T23:15:00Z</dcterms:modified>
  <cp:category/>
</cp:coreProperties>
</file>